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C6F77" w14:textId="77777777" w:rsidR="00C02528" w:rsidRPr="0063251F" w:rsidRDefault="00C02528" w:rsidP="00FC082D">
      <w:pPr>
        <w:jc w:val="center"/>
        <w:outlineLvl w:val="0"/>
        <w:rPr>
          <w:b/>
          <w:sz w:val="44"/>
          <w:szCs w:val="32"/>
        </w:rPr>
      </w:pPr>
      <w:r w:rsidRPr="0063251F">
        <w:rPr>
          <w:b/>
          <w:sz w:val="44"/>
          <w:szCs w:val="32"/>
        </w:rPr>
        <w:t>Houseplant for a Busy Family</w:t>
      </w:r>
    </w:p>
    <w:p w14:paraId="3CA59F2C" w14:textId="77777777" w:rsidR="00BA4A71" w:rsidRDefault="00BA4A71" w:rsidP="00BA4A71"/>
    <w:p w14:paraId="38D831C1" w14:textId="3790EB32" w:rsidR="00BA4A71" w:rsidRPr="00FC082D" w:rsidRDefault="00BA4A71" w:rsidP="00BA4A71">
      <w:pPr>
        <w:rPr>
          <w:i/>
          <w:color w:val="0052FF"/>
          <w:sz w:val="22"/>
        </w:rPr>
      </w:pPr>
      <w:r w:rsidRPr="00FC082D">
        <w:rPr>
          <w:i/>
          <w:color w:val="0052FF"/>
          <w:sz w:val="22"/>
        </w:rPr>
        <w:t xml:space="preserve">As we have explained in “Using Big Idea Probes in Carbon TIME,” this probe provides an interesting way to gauge where your class is as a whole. There is a suggestion for having students “vote” several times through the course of the unit by putting their preferred choices on sticky notes and arranging the sticky notes on a poster to make a bar chart showing votes for each idea. </w:t>
      </w:r>
      <w:proofErr w:type="gramStart"/>
      <w:r w:rsidRPr="00FC082D">
        <w:rPr>
          <w:i/>
          <w:color w:val="0052FF"/>
          <w:sz w:val="22"/>
        </w:rPr>
        <w:t>However</w:t>
      </w:r>
      <w:proofErr w:type="gramEnd"/>
      <w:r w:rsidRPr="00FC082D">
        <w:rPr>
          <w:i/>
          <w:color w:val="0052FF"/>
          <w:sz w:val="22"/>
        </w:rPr>
        <w:t xml:space="preserve"> you do this, we think that the voting and discussion are important. Three times that would be useful to use this probe include right before </w:t>
      </w:r>
      <w:r w:rsidR="006D6E42" w:rsidRPr="00FC082D">
        <w:rPr>
          <w:i/>
          <w:color w:val="0052FF"/>
          <w:sz w:val="22"/>
        </w:rPr>
        <w:t>Activity 1.2, after Activity 5.5</w:t>
      </w:r>
      <w:r w:rsidRPr="00FC082D">
        <w:rPr>
          <w:i/>
          <w:color w:val="0052FF"/>
          <w:sz w:val="22"/>
        </w:rPr>
        <w:t>, and right before the unit posttest.</w:t>
      </w:r>
    </w:p>
    <w:p w14:paraId="53C23822" w14:textId="77777777" w:rsidR="00C02528" w:rsidRPr="0063251F" w:rsidRDefault="00C02528">
      <w:pPr>
        <w:rPr>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4248"/>
      </w:tblGrid>
      <w:tr w:rsidR="00C02528" w:rsidRPr="0063251F" w14:paraId="54B79E8A" w14:textId="77777777" w:rsidTr="00A03C09">
        <w:tc>
          <w:tcPr>
            <w:tcW w:w="5328" w:type="dxa"/>
          </w:tcPr>
          <w:p w14:paraId="75FCA378" w14:textId="7CBD4167" w:rsidR="00C02528" w:rsidRPr="0063251F" w:rsidRDefault="00C02528" w:rsidP="00C02528">
            <w:pPr>
              <w:rPr>
                <w:b/>
                <w:sz w:val="22"/>
              </w:rPr>
            </w:pPr>
            <w:r w:rsidRPr="0063251F">
              <w:rPr>
                <w:sz w:val="22"/>
              </w:rPr>
              <w:t xml:space="preserve">Carla’s mom wanted to get a houseplant, but she wanted one that wouldn’t need lots of tending. She went online and learned about something called a vivarium, which is a self-contained garden (with plants, water, air and fertilized soil) in a glass container. The container can be completely sealed so no water or gases can get in </w:t>
            </w:r>
            <w:r w:rsidR="00007D09">
              <w:rPr>
                <w:sz w:val="22"/>
              </w:rPr>
              <w:t>or</w:t>
            </w:r>
            <w:r w:rsidRPr="0063251F">
              <w:rPr>
                <w:sz w:val="22"/>
              </w:rPr>
              <w:t xml:space="preserve"> out. The info Carla’s mom saw online said that plants in a sealed vivarium that are placed in a sunny area can live for a long time without needing anything.</w:t>
            </w:r>
          </w:p>
        </w:tc>
        <w:tc>
          <w:tcPr>
            <w:tcW w:w="4248" w:type="dxa"/>
          </w:tcPr>
          <w:p w14:paraId="78183BB6" w14:textId="60727134" w:rsidR="00C02528" w:rsidRPr="0063251F" w:rsidRDefault="00C02528" w:rsidP="00EB3143">
            <w:pPr>
              <w:jc w:val="center"/>
              <w:rPr>
                <w:b/>
                <w:szCs w:val="26"/>
              </w:rPr>
            </w:pPr>
            <w:r w:rsidRPr="0063251F">
              <w:rPr>
                <w:b/>
                <w:noProof/>
                <w:szCs w:val="26"/>
              </w:rPr>
              <w:drawing>
                <wp:inline distT="0" distB="0" distL="0" distR="0" wp14:anchorId="216DC2AA" wp14:editId="0BE37B00">
                  <wp:extent cx="2169795" cy="21649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varium.png"/>
                          <pic:cNvPicPr/>
                        </pic:nvPicPr>
                        <pic:blipFill>
                          <a:blip r:embed="rId7">
                            <a:extLst>
                              <a:ext uri="{28A0092B-C50C-407E-A947-70E740481C1C}">
                                <a14:useLocalDpi xmlns:a14="http://schemas.microsoft.com/office/drawing/2010/main" val="0"/>
                              </a:ext>
                            </a:extLst>
                          </a:blip>
                          <a:stretch>
                            <a:fillRect/>
                          </a:stretch>
                        </pic:blipFill>
                        <pic:spPr>
                          <a:xfrm>
                            <a:off x="0" y="0"/>
                            <a:ext cx="2170158" cy="2165304"/>
                          </a:xfrm>
                          <a:prstGeom prst="rect">
                            <a:avLst/>
                          </a:prstGeom>
                        </pic:spPr>
                      </pic:pic>
                    </a:graphicData>
                  </a:graphic>
                </wp:inline>
              </w:drawing>
            </w:r>
          </w:p>
        </w:tc>
      </w:tr>
    </w:tbl>
    <w:p w14:paraId="37845F59" w14:textId="729AC1E3" w:rsidR="00A53C18" w:rsidRPr="0063251F" w:rsidRDefault="00A53C18">
      <w:pPr>
        <w:rPr>
          <w:sz w:val="22"/>
        </w:rPr>
      </w:pPr>
      <w:r w:rsidRPr="0063251F">
        <w:rPr>
          <w:sz w:val="22"/>
        </w:rPr>
        <w:t>Carla’s mo</w:t>
      </w:r>
      <w:r w:rsidR="00D15CB1" w:rsidRPr="0063251F">
        <w:rPr>
          <w:sz w:val="22"/>
        </w:rPr>
        <w:t>m brought up the idea of making</w:t>
      </w:r>
      <w:r w:rsidRPr="0063251F">
        <w:rPr>
          <w:sz w:val="22"/>
        </w:rPr>
        <w:t xml:space="preserve"> a vivariu</w:t>
      </w:r>
      <w:r w:rsidR="00ED484F" w:rsidRPr="0063251F">
        <w:rPr>
          <w:sz w:val="22"/>
        </w:rPr>
        <w:t>m at dinner one night. Some</w:t>
      </w:r>
      <w:r w:rsidRPr="0063251F">
        <w:rPr>
          <w:sz w:val="22"/>
        </w:rPr>
        <w:t xml:space="preserve"> family members were skeptical</w:t>
      </w:r>
      <w:r w:rsidR="00D15CB1" w:rsidRPr="0063251F">
        <w:rPr>
          <w:sz w:val="22"/>
        </w:rPr>
        <w:t xml:space="preserve"> about what woul</w:t>
      </w:r>
      <w:r w:rsidR="00EB3143" w:rsidRPr="0063251F">
        <w:rPr>
          <w:sz w:val="22"/>
        </w:rPr>
        <w:t>d happen to the plants in a vivarium</w:t>
      </w:r>
      <w:r w:rsidRPr="0063251F">
        <w:rPr>
          <w:sz w:val="22"/>
        </w:rPr>
        <w:t>.</w:t>
      </w:r>
      <w:r w:rsidR="00EB3143" w:rsidRPr="0063251F">
        <w:rPr>
          <w:sz w:val="22"/>
        </w:rPr>
        <w:t xml:space="preserve"> They knew that yo</w:t>
      </w:r>
      <w:r w:rsidR="00ED484F" w:rsidRPr="0063251F">
        <w:rPr>
          <w:sz w:val="22"/>
        </w:rPr>
        <w:t>u can’t always trust info from</w:t>
      </w:r>
      <w:r w:rsidR="00EB3143" w:rsidRPr="0063251F">
        <w:rPr>
          <w:sz w:val="22"/>
        </w:rPr>
        <w:t xml:space="preserve"> the Internet.</w:t>
      </w:r>
      <w:r w:rsidRPr="0063251F">
        <w:rPr>
          <w:sz w:val="22"/>
        </w:rPr>
        <w:t xml:space="preserve"> Here’s what they thought.</w:t>
      </w:r>
    </w:p>
    <w:p w14:paraId="6C4AA1A3" w14:textId="77777777" w:rsidR="00893B06" w:rsidRPr="0063251F" w:rsidRDefault="00893B06">
      <w:pPr>
        <w:rPr>
          <w:sz w:val="22"/>
        </w:rPr>
      </w:pPr>
    </w:p>
    <w:p w14:paraId="15426DAE" w14:textId="2987BB2C" w:rsidR="00AA76C3" w:rsidRPr="00FC082D" w:rsidRDefault="00021F8D" w:rsidP="00021F8D">
      <w:pPr>
        <w:rPr>
          <w:i/>
          <w:color w:val="0052FF"/>
          <w:sz w:val="22"/>
        </w:rPr>
      </w:pPr>
      <w:r w:rsidRPr="00FC082D">
        <w:rPr>
          <w:i/>
          <w:color w:val="0052FF"/>
          <w:sz w:val="22"/>
        </w:rPr>
        <w:t>We are especially interested in whether students use the Laws of Conservation of Matter and Energy when they are reasoning about plants. Students often</w:t>
      </w:r>
      <w:r w:rsidR="00AA76C3" w:rsidRPr="00FC082D">
        <w:rPr>
          <w:i/>
          <w:color w:val="0052FF"/>
          <w:sz w:val="22"/>
        </w:rPr>
        <w:t xml:space="preserve"> hold informal ideas about </w:t>
      </w:r>
      <w:r w:rsidR="00065B35" w:rsidRPr="00FC082D">
        <w:rPr>
          <w:i/>
          <w:color w:val="0052FF"/>
          <w:sz w:val="22"/>
        </w:rPr>
        <w:t>how matter and energy go</w:t>
      </w:r>
      <w:r w:rsidR="00AA76C3" w:rsidRPr="00FC082D">
        <w:rPr>
          <w:i/>
          <w:color w:val="0052FF"/>
          <w:sz w:val="22"/>
        </w:rPr>
        <w:t xml:space="preserve"> into and out of plants as plants grow and function. </w:t>
      </w:r>
      <w:r w:rsidR="00CC5881" w:rsidRPr="00FC082D">
        <w:rPr>
          <w:i/>
          <w:color w:val="0052FF"/>
          <w:sz w:val="22"/>
        </w:rPr>
        <w:t xml:space="preserve">They </w:t>
      </w:r>
      <w:r w:rsidR="00065B35" w:rsidRPr="00FC082D">
        <w:rPr>
          <w:i/>
          <w:color w:val="0052FF"/>
          <w:sz w:val="22"/>
        </w:rPr>
        <w:t>sometimes</w:t>
      </w:r>
      <w:r w:rsidR="00CC5881" w:rsidRPr="00FC082D">
        <w:rPr>
          <w:i/>
          <w:color w:val="0052FF"/>
          <w:sz w:val="22"/>
        </w:rPr>
        <w:t xml:space="preserve"> focus on what plants “need to live” rather than thinking about </w:t>
      </w:r>
      <w:r w:rsidR="00065B35" w:rsidRPr="00FC082D">
        <w:rPr>
          <w:i/>
          <w:color w:val="0052FF"/>
          <w:sz w:val="22"/>
        </w:rPr>
        <w:t xml:space="preserve">the </w:t>
      </w:r>
      <w:r w:rsidR="00CC5881" w:rsidRPr="00FC082D">
        <w:rPr>
          <w:i/>
          <w:color w:val="0052FF"/>
          <w:sz w:val="22"/>
        </w:rPr>
        <w:t xml:space="preserve">processes of photosynthesis, biosynthesis, and cellular respiration that plants carry out to grow and function. One </w:t>
      </w:r>
      <w:r w:rsidR="00065B35" w:rsidRPr="00FC082D">
        <w:rPr>
          <w:i/>
          <w:color w:val="0052FF"/>
          <w:sz w:val="22"/>
        </w:rPr>
        <w:t xml:space="preserve">implication of the informal way many students think about plants </w:t>
      </w:r>
      <w:r w:rsidR="00CC5881" w:rsidRPr="00FC082D">
        <w:rPr>
          <w:i/>
          <w:color w:val="0052FF"/>
          <w:sz w:val="22"/>
        </w:rPr>
        <w:t xml:space="preserve">is that </w:t>
      </w:r>
      <w:r w:rsidR="00065B35" w:rsidRPr="00FC082D">
        <w:rPr>
          <w:i/>
          <w:color w:val="0052FF"/>
          <w:sz w:val="22"/>
        </w:rPr>
        <w:t>they</w:t>
      </w:r>
      <w:r w:rsidR="00CC5881" w:rsidRPr="00FC082D">
        <w:rPr>
          <w:i/>
          <w:color w:val="0052FF"/>
          <w:sz w:val="22"/>
        </w:rPr>
        <w:t xml:space="preserve"> may be more likely to think about what goes into plants </w:t>
      </w:r>
      <w:r w:rsidR="00065B35" w:rsidRPr="00FC082D">
        <w:rPr>
          <w:i/>
          <w:color w:val="0052FF"/>
          <w:sz w:val="22"/>
        </w:rPr>
        <w:t xml:space="preserve">(things plants need to grow) rather </w:t>
      </w:r>
      <w:r w:rsidR="00CC5881" w:rsidRPr="00FC082D">
        <w:rPr>
          <w:i/>
          <w:color w:val="0052FF"/>
          <w:sz w:val="22"/>
        </w:rPr>
        <w:t xml:space="preserve">than what goes out of plants as products of processes </w:t>
      </w:r>
      <w:r w:rsidR="00065B35" w:rsidRPr="00FC082D">
        <w:rPr>
          <w:i/>
          <w:color w:val="0052FF"/>
          <w:sz w:val="22"/>
        </w:rPr>
        <w:t>plants</w:t>
      </w:r>
      <w:r w:rsidR="00CC5881" w:rsidRPr="00FC082D">
        <w:rPr>
          <w:i/>
          <w:color w:val="0052FF"/>
          <w:sz w:val="22"/>
        </w:rPr>
        <w:t xml:space="preserve"> carry out. </w:t>
      </w:r>
    </w:p>
    <w:p w14:paraId="289DBC18" w14:textId="77777777" w:rsidR="00065B35" w:rsidRPr="00FC082D" w:rsidRDefault="00065B35" w:rsidP="00021F8D">
      <w:pPr>
        <w:rPr>
          <w:i/>
          <w:color w:val="0052FF"/>
          <w:sz w:val="22"/>
        </w:rPr>
      </w:pPr>
    </w:p>
    <w:p w14:paraId="7B507544" w14:textId="77777777" w:rsidR="00065B35" w:rsidRPr="00FC082D" w:rsidRDefault="00065B35" w:rsidP="00065B35">
      <w:pPr>
        <w:rPr>
          <w:i/>
          <w:color w:val="0052FF"/>
          <w:sz w:val="22"/>
        </w:rPr>
      </w:pPr>
      <w:r w:rsidRPr="00FC082D">
        <w:rPr>
          <w:i/>
          <w:color w:val="0052FF"/>
          <w:sz w:val="22"/>
        </w:rPr>
        <w:t>It is important for students to know that they can vote for more than one explanation. Comments on what a vote for each explanation may mean in terms of student thinking are below.</w:t>
      </w:r>
    </w:p>
    <w:p w14:paraId="1D265CB7" w14:textId="77777777" w:rsidR="00021F8D" w:rsidRPr="00FC082D" w:rsidRDefault="00021F8D">
      <w:pPr>
        <w:rPr>
          <w:color w:val="0052FF"/>
          <w:sz w:val="22"/>
        </w:rPr>
      </w:pPr>
    </w:p>
    <w:p w14:paraId="0627CEEC" w14:textId="336D876B" w:rsidR="00893B06" w:rsidRPr="00FC082D" w:rsidRDefault="00A53C18" w:rsidP="00A03C09">
      <w:pPr>
        <w:ind w:left="720"/>
        <w:rPr>
          <w:i/>
          <w:color w:val="0052FF"/>
          <w:sz w:val="22"/>
        </w:rPr>
      </w:pPr>
      <w:r w:rsidRPr="00FC082D">
        <w:rPr>
          <w:b/>
          <w:sz w:val="22"/>
        </w:rPr>
        <w:t>Mom</w:t>
      </w:r>
      <w:r w:rsidR="006911EA" w:rsidRPr="0063251F">
        <w:rPr>
          <w:sz w:val="22"/>
        </w:rPr>
        <w:t xml:space="preserve">: </w:t>
      </w:r>
      <w:r w:rsidR="00893B06" w:rsidRPr="0063251F">
        <w:rPr>
          <w:sz w:val="22"/>
        </w:rPr>
        <w:t>The plants will keep growing forever because plants</w:t>
      </w:r>
      <w:r w:rsidR="003A20C4" w:rsidRPr="0063251F">
        <w:rPr>
          <w:sz w:val="22"/>
        </w:rPr>
        <w:t xml:space="preserve"> have everything they need. They can</w:t>
      </w:r>
      <w:r w:rsidR="00893B06" w:rsidRPr="0063251F">
        <w:rPr>
          <w:sz w:val="22"/>
        </w:rPr>
        <w:t xml:space="preserve"> make their own food as long as they have light.</w:t>
      </w:r>
      <w:r w:rsidR="00065B35" w:rsidRPr="0063251F">
        <w:rPr>
          <w:sz w:val="22"/>
        </w:rPr>
        <w:t xml:space="preserve"> </w:t>
      </w:r>
      <w:r w:rsidR="00065B35" w:rsidRPr="00FC082D">
        <w:rPr>
          <w:i/>
          <w:color w:val="0052FF"/>
          <w:sz w:val="22"/>
        </w:rPr>
        <w:t>This answer violates the Laws of Conservation of Matter and Energy because there is a set/limited amount of matter in the vivarium. Because the amount of matter in the vivarium is limited, plants will not be able to grow (add mass) to their bodies continuously or infinitely. It is true that energy is not a limiting factor in the vivarium because light energy can penetrate the glass and heat energy can escape the glass. However, the plant</w:t>
      </w:r>
      <w:r w:rsidR="00504432" w:rsidRPr="00FC082D">
        <w:rPr>
          <w:i/>
          <w:color w:val="0052FF"/>
          <w:sz w:val="22"/>
        </w:rPr>
        <w:t>s</w:t>
      </w:r>
      <w:r w:rsidR="00065B35" w:rsidRPr="00FC082D">
        <w:rPr>
          <w:i/>
          <w:color w:val="0052FF"/>
          <w:sz w:val="22"/>
        </w:rPr>
        <w:t xml:space="preserve"> cannot add more matter to </w:t>
      </w:r>
      <w:r w:rsidR="00504432" w:rsidRPr="00FC082D">
        <w:rPr>
          <w:i/>
          <w:color w:val="0052FF"/>
          <w:sz w:val="22"/>
        </w:rPr>
        <w:t>their bodies</w:t>
      </w:r>
      <w:r w:rsidR="00065B35" w:rsidRPr="00FC082D">
        <w:rPr>
          <w:i/>
          <w:color w:val="0052FF"/>
          <w:sz w:val="22"/>
        </w:rPr>
        <w:t xml:space="preserve"> than is contained in the</w:t>
      </w:r>
      <w:r w:rsidR="003318C4" w:rsidRPr="00FC082D">
        <w:rPr>
          <w:i/>
          <w:color w:val="0052FF"/>
          <w:sz w:val="22"/>
        </w:rPr>
        <w:t xml:space="preserve"> vivarium when it is created, and thus cannot continue to grow and grow indefinitely.</w:t>
      </w:r>
      <w:r w:rsidR="005D2A18" w:rsidRPr="00FC082D">
        <w:rPr>
          <w:i/>
          <w:color w:val="0052FF"/>
          <w:sz w:val="22"/>
        </w:rPr>
        <w:t xml:space="preserve"> Students who are still learning to be precise in the use of </w:t>
      </w:r>
      <w:r w:rsidR="005D2A18" w:rsidRPr="00FC082D">
        <w:rPr>
          <w:i/>
          <w:color w:val="0052FF"/>
          <w:sz w:val="22"/>
        </w:rPr>
        <w:lastRenderedPageBreak/>
        <w:t>language may have trouble distinguishing this choice from Carla’s because they may equate “growing” and living.”</w:t>
      </w:r>
    </w:p>
    <w:p w14:paraId="4039EC01" w14:textId="77777777" w:rsidR="00893B06" w:rsidRPr="0063251F" w:rsidRDefault="00893B06" w:rsidP="00A03C09">
      <w:pPr>
        <w:ind w:left="720"/>
        <w:rPr>
          <w:sz w:val="22"/>
        </w:rPr>
      </w:pPr>
    </w:p>
    <w:p w14:paraId="091FCC04" w14:textId="50776943" w:rsidR="006911EA" w:rsidRPr="00FC082D" w:rsidRDefault="00A53C18" w:rsidP="00A03C09">
      <w:pPr>
        <w:ind w:left="720"/>
        <w:rPr>
          <w:i/>
          <w:color w:val="0052FF"/>
          <w:sz w:val="22"/>
        </w:rPr>
      </w:pPr>
      <w:r w:rsidRPr="00FC082D">
        <w:rPr>
          <w:b/>
          <w:sz w:val="22"/>
        </w:rPr>
        <w:t>Carla</w:t>
      </w:r>
      <w:r w:rsidRPr="0063251F">
        <w:rPr>
          <w:sz w:val="22"/>
        </w:rPr>
        <w:t xml:space="preserve">: </w:t>
      </w:r>
      <w:r w:rsidR="00893B06" w:rsidRPr="0063251F">
        <w:rPr>
          <w:sz w:val="22"/>
        </w:rPr>
        <w:t>The plants will stop growing but will still live</w:t>
      </w:r>
      <w:r w:rsidR="006911EA" w:rsidRPr="0063251F">
        <w:rPr>
          <w:sz w:val="22"/>
        </w:rPr>
        <w:t xml:space="preserve"> because their growth is limited by </w:t>
      </w:r>
      <w:r w:rsidR="00767CB0" w:rsidRPr="0063251F">
        <w:rPr>
          <w:sz w:val="22"/>
        </w:rPr>
        <w:t>how much</w:t>
      </w:r>
      <w:r w:rsidR="00D15CB1" w:rsidRPr="0063251F">
        <w:rPr>
          <w:sz w:val="22"/>
        </w:rPr>
        <w:t xml:space="preserve"> carbon </w:t>
      </w:r>
      <w:r w:rsidR="00767CB0" w:rsidRPr="0063251F">
        <w:rPr>
          <w:sz w:val="22"/>
        </w:rPr>
        <w:t xml:space="preserve">is </w:t>
      </w:r>
      <w:r w:rsidR="00D15CB1" w:rsidRPr="0063251F">
        <w:rPr>
          <w:sz w:val="22"/>
        </w:rPr>
        <w:t>in the container</w:t>
      </w:r>
      <w:r w:rsidR="006911EA" w:rsidRPr="0063251F">
        <w:rPr>
          <w:sz w:val="22"/>
        </w:rPr>
        <w:t>.</w:t>
      </w:r>
      <w:r w:rsidR="00065B35" w:rsidRPr="0063251F">
        <w:rPr>
          <w:sz w:val="22"/>
        </w:rPr>
        <w:t xml:space="preserve"> </w:t>
      </w:r>
      <w:r w:rsidR="00065B35" w:rsidRPr="00FC082D">
        <w:rPr>
          <w:i/>
          <w:color w:val="0052FF"/>
          <w:sz w:val="22"/>
        </w:rPr>
        <w:t>This is the best answer. Growth of the plant</w:t>
      </w:r>
      <w:r w:rsidR="00504432" w:rsidRPr="00FC082D">
        <w:rPr>
          <w:i/>
          <w:color w:val="0052FF"/>
          <w:sz w:val="22"/>
        </w:rPr>
        <w:t>s</w:t>
      </w:r>
      <w:r w:rsidR="00065B35" w:rsidRPr="00FC082D">
        <w:rPr>
          <w:i/>
          <w:color w:val="0052FF"/>
          <w:sz w:val="22"/>
        </w:rPr>
        <w:t xml:space="preserve"> is limited by how much carbon dioxide and water is available in the vivarium for photosynthesis. Because the plant</w:t>
      </w:r>
      <w:r w:rsidR="00504432" w:rsidRPr="00FC082D">
        <w:rPr>
          <w:i/>
          <w:color w:val="0052FF"/>
          <w:sz w:val="22"/>
        </w:rPr>
        <w:t>s are living, though, they</w:t>
      </w:r>
      <w:r w:rsidR="00065B35" w:rsidRPr="00FC082D">
        <w:rPr>
          <w:i/>
          <w:color w:val="0052FF"/>
          <w:sz w:val="22"/>
        </w:rPr>
        <w:t xml:space="preserve"> can continue to cycle in water and carbon dioxide for photosynthesis and cycle out water and carbon dioxide as a result of cellular respiration</w:t>
      </w:r>
      <w:r w:rsidR="0039397C" w:rsidRPr="00FC082D">
        <w:rPr>
          <w:i/>
          <w:color w:val="0052FF"/>
          <w:sz w:val="22"/>
        </w:rPr>
        <w:t xml:space="preserve"> and transpiration</w:t>
      </w:r>
      <w:r w:rsidR="00065B35" w:rsidRPr="00FC082D">
        <w:rPr>
          <w:i/>
          <w:color w:val="0052FF"/>
          <w:sz w:val="22"/>
        </w:rPr>
        <w:t xml:space="preserve"> (O</w:t>
      </w:r>
      <w:r w:rsidR="00065B35" w:rsidRPr="00FC082D">
        <w:rPr>
          <w:i/>
          <w:iCs/>
          <w:color w:val="0052FF"/>
          <w:sz w:val="22"/>
          <w:vertAlign w:val="subscript"/>
        </w:rPr>
        <w:t>2</w:t>
      </w:r>
      <w:r w:rsidR="00065B35" w:rsidRPr="00FC082D">
        <w:rPr>
          <w:i/>
          <w:iCs/>
          <w:color w:val="0052FF"/>
          <w:sz w:val="22"/>
        </w:rPr>
        <w:t xml:space="preserve"> and glucose will be created during photosynthesis and used during cellular respiration, so these too will cycle in and out of the plant as it lives in the vivarium)</w:t>
      </w:r>
      <w:r w:rsidR="00065B35" w:rsidRPr="00FC082D">
        <w:rPr>
          <w:i/>
          <w:color w:val="0052FF"/>
          <w:sz w:val="22"/>
        </w:rPr>
        <w:t xml:space="preserve">. </w:t>
      </w:r>
      <w:r w:rsidR="00504432" w:rsidRPr="00FC082D">
        <w:rPr>
          <w:i/>
          <w:color w:val="0052FF"/>
          <w:sz w:val="22"/>
        </w:rPr>
        <w:t>The plants can’t keep adding more and more mass, but they can survive indefinitely in the vivarium.</w:t>
      </w:r>
      <w:r w:rsidR="005D2A18" w:rsidRPr="00FC082D">
        <w:rPr>
          <w:i/>
          <w:color w:val="0052FF"/>
          <w:sz w:val="22"/>
        </w:rPr>
        <w:t xml:space="preserve"> Thus, the plants mass will plateau at a point where this is just enough carbon dioxide to cycle through photosynthesis and cellular respiration to provide the energy needed for maintenance.</w:t>
      </w:r>
    </w:p>
    <w:p w14:paraId="23E26D47" w14:textId="77777777" w:rsidR="00893B06" w:rsidRPr="0063251F" w:rsidRDefault="00893B06" w:rsidP="00A03C09">
      <w:pPr>
        <w:ind w:left="720"/>
        <w:rPr>
          <w:sz w:val="22"/>
        </w:rPr>
      </w:pPr>
    </w:p>
    <w:p w14:paraId="4086FCA2" w14:textId="499D32C4" w:rsidR="00893B06" w:rsidRPr="00FC082D" w:rsidRDefault="00A53C18" w:rsidP="00A03C09">
      <w:pPr>
        <w:ind w:left="720"/>
        <w:rPr>
          <w:i/>
          <w:color w:val="0052FF"/>
          <w:sz w:val="22"/>
        </w:rPr>
      </w:pPr>
      <w:r w:rsidRPr="00FC082D">
        <w:rPr>
          <w:b/>
          <w:sz w:val="22"/>
        </w:rPr>
        <w:t>Marco</w:t>
      </w:r>
      <w:r w:rsidRPr="0063251F">
        <w:rPr>
          <w:sz w:val="22"/>
        </w:rPr>
        <w:t xml:space="preserve">: </w:t>
      </w:r>
      <w:r w:rsidR="00893B06" w:rsidRPr="0063251F">
        <w:rPr>
          <w:sz w:val="22"/>
        </w:rPr>
        <w:t>The plant</w:t>
      </w:r>
      <w:r w:rsidR="006911EA" w:rsidRPr="0063251F">
        <w:rPr>
          <w:sz w:val="22"/>
        </w:rPr>
        <w:t>s</w:t>
      </w:r>
      <w:r w:rsidR="00893B06" w:rsidRPr="0063251F">
        <w:rPr>
          <w:sz w:val="22"/>
        </w:rPr>
        <w:t xml:space="preserve"> will die</w:t>
      </w:r>
      <w:r w:rsidR="006911EA" w:rsidRPr="0063251F">
        <w:rPr>
          <w:sz w:val="22"/>
        </w:rPr>
        <w:t xml:space="preserve"> because they</w:t>
      </w:r>
      <w:r w:rsidR="00767CB0" w:rsidRPr="0063251F">
        <w:rPr>
          <w:sz w:val="22"/>
        </w:rPr>
        <w:t xml:space="preserve"> require carbon dioxide and</w:t>
      </w:r>
      <w:r w:rsidR="006911EA" w:rsidRPr="0063251F">
        <w:rPr>
          <w:sz w:val="22"/>
        </w:rPr>
        <w:t xml:space="preserve"> </w:t>
      </w:r>
      <w:r w:rsidR="00767CB0" w:rsidRPr="0063251F">
        <w:rPr>
          <w:sz w:val="22"/>
        </w:rPr>
        <w:t xml:space="preserve">they </w:t>
      </w:r>
      <w:r w:rsidR="006911EA" w:rsidRPr="0063251F">
        <w:rPr>
          <w:sz w:val="22"/>
        </w:rPr>
        <w:t xml:space="preserve">will use up all the carbon dioxide in the </w:t>
      </w:r>
      <w:r w:rsidR="00D15CB1" w:rsidRPr="0063251F">
        <w:rPr>
          <w:sz w:val="22"/>
        </w:rPr>
        <w:t>container</w:t>
      </w:r>
      <w:r w:rsidR="006911EA" w:rsidRPr="0063251F">
        <w:rPr>
          <w:sz w:val="22"/>
        </w:rPr>
        <w:t>.</w:t>
      </w:r>
      <w:r w:rsidR="00065B35" w:rsidRPr="0063251F">
        <w:rPr>
          <w:sz w:val="22"/>
        </w:rPr>
        <w:t xml:space="preserve"> </w:t>
      </w:r>
      <w:r w:rsidR="003318C4" w:rsidRPr="00FC082D">
        <w:rPr>
          <w:i/>
          <w:color w:val="0052FF"/>
          <w:sz w:val="22"/>
        </w:rPr>
        <w:t xml:space="preserve">The plant could die, but theoretically it should not die because the carbon dioxide in the container will be </w:t>
      </w:r>
      <w:bookmarkStart w:id="0" w:name="_GoBack"/>
      <w:bookmarkEnd w:id="0"/>
      <w:r w:rsidR="003318C4" w:rsidRPr="00FC082D">
        <w:rPr>
          <w:i/>
          <w:color w:val="0052FF"/>
          <w:sz w:val="22"/>
        </w:rPr>
        <w:t>used up. See description above for Carla for explanation of how carbon dioxide could cycle in and out of the plant within the vivarium.</w:t>
      </w:r>
    </w:p>
    <w:p w14:paraId="1596A367" w14:textId="77777777" w:rsidR="00893B06" w:rsidRPr="0063251F" w:rsidRDefault="00893B06" w:rsidP="00A03C09">
      <w:pPr>
        <w:ind w:left="720"/>
        <w:rPr>
          <w:sz w:val="22"/>
        </w:rPr>
      </w:pPr>
    </w:p>
    <w:p w14:paraId="4F076402" w14:textId="2AA1667B" w:rsidR="006911EA" w:rsidRPr="00FC082D" w:rsidRDefault="00D15CB1" w:rsidP="00A03C09">
      <w:pPr>
        <w:ind w:left="720"/>
        <w:rPr>
          <w:i/>
          <w:color w:val="0052FF"/>
          <w:sz w:val="22"/>
        </w:rPr>
      </w:pPr>
      <w:r w:rsidRPr="00FC082D">
        <w:rPr>
          <w:b/>
          <w:sz w:val="22"/>
        </w:rPr>
        <w:t>Grandma</w:t>
      </w:r>
      <w:r w:rsidR="00A53C18" w:rsidRPr="0063251F">
        <w:rPr>
          <w:sz w:val="22"/>
        </w:rPr>
        <w:t xml:space="preserve">: </w:t>
      </w:r>
      <w:r w:rsidR="006911EA" w:rsidRPr="0063251F">
        <w:rPr>
          <w:sz w:val="22"/>
        </w:rPr>
        <w:t>The plants will die because they will use up all the water</w:t>
      </w:r>
      <w:r w:rsidRPr="0063251F">
        <w:rPr>
          <w:sz w:val="22"/>
        </w:rPr>
        <w:t xml:space="preserve"> in the container</w:t>
      </w:r>
      <w:r w:rsidR="006911EA" w:rsidRPr="0063251F">
        <w:rPr>
          <w:sz w:val="22"/>
        </w:rPr>
        <w:t>.</w:t>
      </w:r>
      <w:r w:rsidR="003318C4" w:rsidRPr="0063251F">
        <w:rPr>
          <w:sz w:val="22"/>
        </w:rPr>
        <w:t xml:space="preserve"> </w:t>
      </w:r>
      <w:r w:rsidR="003318C4" w:rsidRPr="00FC082D">
        <w:rPr>
          <w:i/>
          <w:color w:val="0052FF"/>
          <w:sz w:val="22"/>
        </w:rPr>
        <w:t>The same explanation as that for Marco above applies to Grandma’s response as well (just substitute water for carbon dioxide).</w:t>
      </w:r>
    </w:p>
    <w:p w14:paraId="69948667" w14:textId="77777777" w:rsidR="006911EA" w:rsidRPr="0063251F" w:rsidRDefault="006911EA" w:rsidP="00893B06">
      <w:pPr>
        <w:rPr>
          <w:sz w:val="22"/>
        </w:rPr>
      </w:pPr>
    </w:p>
    <w:p w14:paraId="5507F095" w14:textId="100DFFBE" w:rsidR="003318C4" w:rsidRPr="0063251F" w:rsidRDefault="006911EA" w:rsidP="003318C4">
      <w:pPr>
        <w:rPr>
          <w:i/>
          <w:color w:val="0432FF"/>
          <w:sz w:val="22"/>
        </w:rPr>
      </w:pPr>
      <w:r w:rsidRPr="0063251F">
        <w:rPr>
          <w:sz w:val="22"/>
        </w:rPr>
        <w:t>Who do</w:t>
      </w:r>
      <w:r w:rsidR="00ED484F" w:rsidRPr="0063251F">
        <w:rPr>
          <w:sz w:val="22"/>
        </w:rPr>
        <w:t xml:space="preserve"> you agree with and why? It’s OK</w:t>
      </w:r>
      <w:r w:rsidRPr="0063251F">
        <w:rPr>
          <w:sz w:val="22"/>
        </w:rPr>
        <w:t xml:space="preserve"> to pick more than one person. </w:t>
      </w:r>
      <w:r w:rsidR="00893B06" w:rsidRPr="0063251F">
        <w:rPr>
          <w:sz w:val="22"/>
        </w:rPr>
        <w:t>Explain why you chose the answer</w:t>
      </w:r>
      <w:r w:rsidR="005D2A18" w:rsidRPr="0063251F">
        <w:rPr>
          <w:sz w:val="22"/>
        </w:rPr>
        <w:t>(s)</w:t>
      </w:r>
      <w:r w:rsidR="00893B06" w:rsidRPr="0063251F">
        <w:rPr>
          <w:sz w:val="22"/>
        </w:rPr>
        <w:t xml:space="preserve"> you</w:t>
      </w:r>
      <w:r w:rsidRPr="0063251F">
        <w:rPr>
          <w:sz w:val="22"/>
        </w:rPr>
        <w:t xml:space="preserve"> did</w:t>
      </w:r>
      <w:r w:rsidR="00D15CB1" w:rsidRPr="0063251F">
        <w:rPr>
          <w:sz w:val="22"/>
        </w:rPr>
        <w:t>. In your explanation, f</w:t>
      </w:r>
      <w:r w:rsidR="00474694" w:rsidRPr="0063251F">
        <w:rPr>
          <w:sz w:val="22"/>
        </w:rPr>
        <w:t>ocus on</w:t>
      </w:r>
      <w:r w:rsidR="00A53C18" w:rsidRPr="0063251F">
        <w:rPr>
          <w:sz w:val="22"/>
        </w:rPr>
        <w:t xml:space="preserve"> </w:t>
      </w:r>
      <w:r w:rsidR="00893B06" w:rsidRPr="0063251F">
        <w:rPr>
          <w:sz w:val="22"/>
        </w:rPr>
        <w:t>resources</w:t>
      </w:r>
      <w:r w:rsidR="00474694" w:rsidRPr="0063251F">
        <w:rPr>
          <w:sz w:val="22"/>
        </w:rPr>
        <w:t xml:space="preserve"> and processes</w:t>
      </w:r>
      <w:r w:rsidR="00893B06" w:rsidRPr="0063251F">
        <w:rPr>
          <w:sz w:val="22"/>
        </w:rPr>
        <w:t xml:space="preserve"> tha</w:t>
      </w:r>
      <w:r w:rsidR="00474694" w:rsidRPr="0063251F">
        <w:rPr>
          <w:sz w:val="22"/>
        </w:rPr>
        <w:t>t support plant life and growth</w:t>
      </w:r>
      <w:r w:rsidR="00893B06" w:rsidRPr="0063251F">
        <w:rPr>
          <w:sz w:val="22"/>
        </w:rPr>
        <w:t>.</w:t>
      </w:r>
      <w:r w:rsidR="003318C4" w:rsidRPr="0063251F">
        <w:rPr>
          <w:i/>
          <w:color w:val="0432FF"/>
          <w:sz w:val="22"/>
        </w:rPr>
        <w:t xml:space="preserve"> </w:t>
      </w:r>
    </w:p>
    <w:p w14:paraId="412BAFE1" w14:textId="26B381A8" w:rsidR="003318C4" w:rsidRPr="00FC082D" w:rsidRDefault="003318C4" w:rsidP="003318C4">
      <w:pPr>
        <w:rPr>
          <w:i/>
          <w:color w:val="0052FF"/>
          <w:sz w:val="22"/>
        </w:rPr>
      </w:pPr>
      <w:r w:rsidRPr="00FC082D">
        <w:rPr>
          <w:i/>
          <w:color w:val="0052FF"/>
          <w:sz w:val="22"/>
        </w:rPr>
        <w:t>One thing to notice when you read students’ explanations or listen to their arguments is where their ideas are coming from.</w:t>
      </w:r>
      <w:r w:rsidR="00FC082D">
        <w:rPr>
          <w:i/>
          <w:color w:val="0052FF"/>
          <w:sz w:val="22"/>
        </w:rPr>
        <w:t xml:space="preserve"> </w:t>
      </w:r>
    </w:p>
    <w:p w14:paraId="44072421" w14:textId="77777777" w:rsidR="003318C4" w:rsidRPr="00FC082D" w:rsidRDefault="003318C4" w:rsidP="003318C4">
      <w:pPr>
        <w:pStyle w:val="ListParagraph"/>
        <w:numPr>
          <w:ilvl w:val="0"/>
          <w:numId w:val="1"/>
        </w:numPr>
        <w:rPr>
          <w:i/>
          <w:color w:val="0052FF"/>
          <w:sz w:val="22"/>
        </w:rPr>
      </w:pPr>
      <w:r w:rsidRPr="00FC082D">
        <w:rPr>
          <w:i/>
          <w:color w:val="0052FF"/>
          <w:sz w:val="22"/>
        </w:rPr>
        <w:t>Are they trying to trace matter and energy through a living system—a core goal in the Next Generation Science Standards—OR</w:t>
      </w:r>
    </w:p>
    <w:p w14:paraId="6101D436" w14:textId="41FEF6FD" w:rsidR="003318C4" w:rsidRPr="00FC082D" w:rsidRDefault="003318C4" w:rsidP="003318C4">
      <w:pPr>
        <w:pStyle w:val="ListParagraph"/>
        <w:numPr>
          <w:ilvl w:val="0"/>
          <w:numId w:val="1"/>
        </w:numPr>
        <w:rPr>
          <w:i/>
          <w:color w:val="0052FF"/>
          <w:sz w:val="22"/>
        </w:rPr>
      </w:pPr>
      <w:r w:rsidRPr="00FC082D">
        <w:rPr>
          <w:i/>
          <w:color w:val="0052FF"/>
          <w:sz w:val="22"/>
        </w:rPr>
        <w:t>Are they relying on ideas from the media and popular culture:</w:t>
      </w:r>
      <w:r w:rsidR="00FC082D">
        <w:rPr>
          <w:i/>
          <w:color w:val="0052FF"/>
          <w:sz w:val="22"/>
        </w:rPr>
        <w:t xml:space="preserve"> </w:t>
      </w:r>
      <w:r w:rsidRPr="00FC082D">
        <w:rPr>
          <w:i/>
          <w:color w:val="0052FF"/>
          <w:sz w:val="22"/>
        </w:rPr>
        <w:t xml:space="preserve">Plants use/need light, water, soil (and even carbon dioxide) to grow (without delving into the processes – including both reactants and products - involved as matter and energy move into and out of a plant). </w:t>
      </w:r>
    </w:p>
    <w:p w14:paraId="1E370DBC" w14:textId="77777777" w:rsidR="003318C4" w:rsidRPr="00FC082D" w:rsidRDefault="003318C4" w:rsidP="003318C4">
      <w:pPr>
        <w:rPr>
          <w:i/>
          <w:color w:val="0052FF"/>
          <w:sz w:val="22"/>
        </w:rPr>
      </w:pPr>
    </w:p>
    <w:p w14:paraId="4116B146" w14:textId="1E285F9A" w:rsidR="003318C4" w:rsidRPr="00FC082D" w:rsidRDefault="003318C4" w:rsidP="003318C4">
      <w:pPr>
        <w:rPr>
          <w:i/>
          <w:color w:val="0052FF"/>
          <w:sz w:val="22"/>
        </w:rPr>
      </w:pPr>
      <w:r w:rsidRPr="00FC082D">
        <w:rPr>
          <w:i/>
          <w:color w:val="0052FF"/>
          <w:sz w:val="22"/>
        </w:rPr>
        <w:t xml:space="preserve">You could pay special attention to the numbers of students who say they agree with Marco, or Grandma. When students learn to reject those ideas, they are shifting from “popular culture thinking” to scientific reasoning about matter and energy. Further, when students can identify the problem with Mom’s response (i.e., growth is limited by a finite amount of material in the vivarium) they are demonstrating success in applying the Laws of Conservation of Matter and Energy. The context of </w:t>
      </w:r>
      <w:r w:rsidR="00504432" w:rsidRPr="00FC082D">
        <w:rPr>
          <w:i/>
          <w:color w:val="0052FF"/>
          <w:sz w:val="22"/>
        </w:rPr>
        <w:t xml:space="preserve">class </w:t>
      </w:r>
      <w:r w:rsidRPr="00FC082D">
        <w:rPr>
          <w:i/>
          <w:color w:val="0052FF"/>
          <w:sz w:val="22"/>
        </w:rPr>
        <w:t xml:space="preserve">discussions </w:t>
      </w:r>
      <w:r w:rsidR="00504432" w:rsidRPr="00FC082D">
        <w:rPr>
          <w:i/>
          <w:color w:val="0052FF"/>
          <w:sz w:val="22"/>
        </w:rPr>
        <w:t>about</w:t>
      </w:r>
      <w:r w:rsidRPr="00FC082D">
        <w:rPr>
          <w:i/>
          <w:color w:val="0052FF"/>
          <w:sz w:val="22"/>
        </w:rPr>
        <w:t xml:space="preserve"> this probe might also be a good place to talk with students about the important idea that matter cycles and energy flows in the Earth system. The vivarium provides a microcosmic example of this happening on a much smaller scale than it does for the planet Earth, but the same principles apply.</w:t>
      </w:r>
      <w:r w:rsidR="00FC082D">
        <w:rPr>
          <w:i/>
          <w:color w:val="0052FF"/>
          <w:sz w:val="22"/>
        </w:rPr>
        <w:t xml:space="preserve"> </w:t>
      </w:r>
      <w:r w:rsidRPr="00FC082D">
        <w:rPr>
          <w:i/>
          <w:color w:val="0052FF"/>
          <w:sz w:val="22"/>
        </w:rPr>
        <w:t xml:space="preserve"> </w:t>
      </w:r>
    </w:p>
    <w:p w14:paraId="6E0E4833" w14:textId="1CF369B9" w:rsidR="00D15CB1" w:rsidRPr="00FC082D" w:rsidRDefault="00D15CB1" w:rsidP="00893B06">
      <w:pPr>
        <w:rPr>
          <w:color w:val="0052FF"/>
          <w:sz w:val="4"/>
          <w:szCs w:val="6"/>
        </w:rPr>
      </w:pPr>
    </w:p>
    <w:sectPr w:rsidR="00D15CB1" w:rsidRPr="00FC082D" w:rsidSect="00FC082D">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84BF3" w14:textId="77777777" w:rsidR="00590B98" w:rsidRDefault="00590B98" w:rsidP="003650E3">
      <w:r>
        <w:separator/>
      </w:r>
    </w:p>
  </w:endnote>
  <w:endnote w:type="continuationSeparator" w:id="0">
    <w:p w14:paraId="2DD2CEAF" w14:textId="77777777" w:rsidR="00590B98" w:rsidRDefault="00590B98" w:rsidP="00365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swiss"/>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D65DC" w14:textId="1F63D4D0" w:rsidR="003650E3" w:rsidRDefault="003650E3" w:rsidP="003650E3">
    <w:pPr>
      <w:pStyle w:val="Footer"/>
      <w:jc w:val="right"/>
      <w:rPr>
        <w:i/>
        <w:color w:val="FF0000"/>
        <w:sz w:val="16"/>
        <w:szCs w:val="16"/>
      </w:rPr>
    </w:pPr>
    <w:r>
      <w:rPr>
        <w:i/>
        <w:sz w:val="16"/>
        <w:szCs w:val="16"/>
      </w:rPr>
      <w:t>Plants</w:t>
    </w:r>
    <w:r>
      <w:rPr>
        <w:i/>
        <w:color w:val="FF0000"/>
        <w:sz w:val="16"/>
        <w:szCs w:val="16"/>
      </w:rPr>
      <w:t xml:space="preserve"> </w:t>
    </w:r>
    <w:r>
      <w:rPr>
        <w:i/>
        <w:sz w:val="16"/>
        <w:szCs w:val="16"/>
      </w:rPr>
      <w:t>Unit</w:t>
    </w:r>
  </w:p>
  <w:p w14:paraId="46F6F593" w14:textId="26F143C8" w:rsidR="003650E3" w:rsidRPr="00FC082D" w:rsidRDefault="003650E3" w:rsidP="00FC082D">
    <w:pPr>
      <w:pStyle w:val="Footer"/>
      <w:jc w:val="right"/>
      <w:rPr>
        <w:color w:val="000000" w:themeColor="text1"/>
        <w:sz w:val="16"/>
        <w:szCs w:val="16"/>
      </w:rPr>
    </w:pPr>
    <w:r>
      <w:rPr>
        <w:color w:val="000000" w:themeColor="text1"/>
        <w:sz w:val="16"/>
        <w:szCs w:val="16"/>
      </w:rPr>
      <w:fldChar w:fldCharType="begin"/>
    </w:r>
    <w:r>
      <w:rPr>
        <w:color w:val="000000" w:themeColor="text1"/>
        <w:sz w:val="16"/>
        <w:szCs w:val="16"/>
      </w:rPr>
      <w:instrText xml:space="preserve"> PAGE  \* MERGEFORMAT </w:instrText>
    </w:r>
    <w:r>
      <w:rPr>
        <w:color w:val="000000" w:themeColor="text1"/>
        <w:sz w:val="16"/>
        <w:szCs w:val="16"/>
      </w:rPr>
      <w:fldChar w:fldCharType="separate"/>
    </w:r>
    <w:r w:rsidR="00FC082D">
      <w:rPr>
        <w:noProof/>
        <w:color w:val="000000" w:themeColor="text1"/>
        <w:sz w:val="16"/>
        <w:szCs w:val="16"/>
      </w:rPr>
      <w:t>2</w:t>
    </w:r>
    <w:r>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75A28" w14:textId="74962604" w:rsidR="003650E3" w:rsidRDefault="003650E3" w:rsidP="003650E3">
    <w:pPr>
      <w:tabs>
        <w:tab w:val="center" w:pos="4320"/>
        <w:tab w:val="right" w:pos="8640"/>
      </w:tabs>
      <w:ind w:firstLine="720"/>
      <w:jc w:val="right"/>
      <w:rPr>
        <w:i/>
        <w:sz w:val="16"/>
        <w:szCs w:val="16"/>
      </w:rPr>
    </w:pPr>
    <w:r>
      <w:rPr>
        <w:noProof/>
      </w:rPr>
      <w:drawing>
        <wp:anchor distT="0" distB="0" distL="114300" distR="114300" simplePos="0" relativeHeight="251659264" behindDoc="0" locked="0" layoutInCell="1" allowOverlap="1" wp14:anchorId="3A9290BF" wp14:editId="23C7D298">
          <wp:simplePos x="0" y="0"/>
          <wp:positionH relativeFrom="margin">
            <wp:posOffset>0</wp:posOffset>
          </wp:positionH>
          <wp:positionV relativeFrom="paragraph">
            <wp:posOffset>0</wp:posOffset>
          </wp:positionV>
          <wp:extent cx="1596390" cy="361950"/>
          <wp:effectExtent l="0" t="0" r="3810" b="0"/>
          <wp:wrapNone/>
          <wp:docPr id="3" name="Picture 3"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Pr>
        <w:i/>
        <w:sz w:val="16"/>
        <w:szCs w:val="16"/>
      </w:rPr>
      <w:t xml:space="preserve"> Plants Unit</w:t>
    </w:r>
  </w:p>
  <w:p w14:paraId="68AA7683" w14:textId="7EB876DC" w:rsidR="003650E3" w:rsidRDefault="003650E3" w:rsidP="003650E3">
    <w:pPr>
      <w:tabs>
        <w:tab w:val="center" w:pos="4320"/>
        <w:tab w:val="right" w:pos="8640"/>
      </w:tabs>
      <w:jc w:val="right"/>
      <w:rPr>
        <w:i/>
        <w:sz w:val="16"/>
        <w:szCs w:val="16"/>
      </w:rPr>
    </w:pPr>
    <w:r>
      <w:rPr>
        <w:i/>
        <w:sz w:val="16"/>
        <w:szCs w:val="16"/>
      </w:rPr>
      <w:t>Carbon: Transformations in Matter and Energy 201</w:t>
    </w:r>
    <w:r w:rsidR="009C2F04">
      <w:rPr>
        <w:i/>
        <w:sz w:val="16"/>
        <w:szCs w:val="16"/>
      </w:rPr>
      <w:t>9</w:t>
    </w:r>
  </w:p>
  <w:p w14:paraId="46EBB1B5" w14:textId="5976DE08" w:rsidR="003650E3" w:rsidRPr="00FC082D" w:rsidRDefault="003650E3" w:rsidP="00FC082D">
    <w:pPr>
      <w:tabs>
        <w:tab w:val="left" w:pos="8160"/>
      </w:tabs>
      <w:jc w:val="right"/>
      <w:rPr>
        <w:sz w:val="22"/>
        <w:szCs w:val="20"/>
      </w:rPr>
    </w:pPr>
    <w:r>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690DE" w14:textId="77777777" w:rsidR="00590B98" w:rsidRDefault="00590B98" w:rsidP="003650E3">
      <w:r>
        <w:separator/>
      </w:r>
    </w:p>
  </w:footnote>
  <w:footnote w:type="continuationSeparator" w:id="0">
    <w:p w14:paraId="09EC162B" w14:textId="77777777" w:rsidR="00590B98" w:rsidRDefault="00590B98" w:rsidP="00365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A8005" w14:textId="77777777" w:rsidR="0063251F" w:rsidRDefault="0063251F" w:rsidP="0063251F">
    <w:pPr>
      <w:pStyle w:val="Header"/>
    </w:pPr>
    <w:r w:rsidRPr="00123C3D">
      <w:rPr>
        <w:rFonts w:cs="Arial"/>
        <w:sz w:val="22"/>
        <w:szCs w:val="22"/>
      </w:rPr>
      <w:t>Name _______________________________ Teacher _________________ Date __________</w:t>
    </w:r>
  </w:p>
  <w:p w14:paraId="279E11B7" w14:textId="77777777" w:rsidR="0063251F" w:rsidRPr="009B7BA5" w:rsidRDefault="0063251F" w:rsidP="0063251F">
    <w:pPr>
      <w:pStyle w:val="Header"/>
    </w:pPr>
  </w:p>
  <w:p w14:paraId="5C3D989E" w14:textId="0D77DB2C" w:rsidR="0063251F" w:rsidRPr="0063251F" w:rsidRDefault="0063251F" w:rsidP="00632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6B0C5A"/>
    <w:multiLevelType w:val="hybridMultilevel"/>
    <w:tmpl w:val="17BC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3B06"/>
    <w:rsid w:val="00007D09"/>
    <w:rsid w:val="00021F8D"/>
    <w:rsid w:val="00065B35"/>
    <w:rsid w:val="002226C5"/>
    <w:rsid w:val="002E50DB"/>
    <w:rsid w:val="003318C4"/>
    <w:rsid w:val="0033339F"/>
    <w:rsid w:val="003650E3"/>
    <w:rsid w:val="00383D87"/>
    <w:rsid w:val="0039397C"/>
    <w:rsid w:val="003A20C4"/>
    <w:rsid w:val="003F1DA8"/>
    <w:rsid w:val="004021BA"/>
    <w:rsid w:val="00474694"/>
    <w:rsid w:val="00504432"/>
    <w:rsid w:val="00580803"/>
    <w:rsid w:val="00590B98"/>
    <w:rsid w:val="005D2A18"/>
    <w:rsid w:val="0063251F"/>
    <w:rsid w:val="00671872"/>
    <w:rsid w:val="006911EA"/>
    <w:rsid w:val="006D6E42"/>
    <w:rsid w:val="00731272"/>
    <w:rsid w:val="00767CB0"/>
    <w:rsid w:val="00893B06"/>
    <w:rsid w:val="008A3D04"/>
    <w:rsid w:val="008C5985"/>
    <w:rsid w:val="009C2F04"/>
    <w:rsid w:val="00A03C09"/>
    <w:rsid w:val="00A53C18"/>
    <w:rsid w:val="00AA76C3"/>
    <w:rsid w:val="00BA4A71"/>
    <w:rsid w:val="00C02528"/>
    <w:rsid w:val="00CA0FCF"/>
    <w:rsid w:val="00CC5881"/>
    <w:rsid w:val="00D15CB1"/>
    <w:rsid w:val="00D61849"/>
    <w:rsid w:val="00E6745D"/>
    <w:rsid w:val="00E72C67"/>
    <w:rsid w:val="00E80318"/>
    <w:rsid w:val="00EB3143"/>
    <w:rsid w:val="00ED484F"/>
    <w:rsid w:val="00FC08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5C9657"/>
  <w14:defaultImageDpi w14:val="300"/>
  <w15:docId w15:val="{1075C75B-AEDB-42EA-B17B-6441D116A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31272"/>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5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E50D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E50DB"/>
    <w:rPr>
      <w:rFonts w:ascii="Lucida Grande" w:hAnsi="Lucida Grande" w:cs="Lucida Grande"/>
      <w:sz w:val="18"/>
      <w:szCs w:val="18"/>
    </w:rPr>
  </w:style>
  <w:style w:type="character" w:styleId="CommentReference">
    <w:name w:val="annotation reference"/>
    <w:basedOn w:val="DefaultParagraphFont"/>
    <w:uiPriority w:val="99"/>
    <w:semiHidden/>
    <w:unhideWhenUsed/>
    <w:rsid w:val="00767CB0"/>
    <w:rPr>
      <w:sz w:val="18"/>
      <w:szCs w:val="18"/>
    </w:rPr>
  </w:style>
  <w:style w:type="paragraph" w:styleId="CommentText">
    <w:name w:val="annotation text"/>
    <w:basedOn w:val="Normal"/>
    <w:link w:val="CommentTextChar"/>
    <w:uiPriority w:val="99"/>
    <w:semiHidden/>
    <w:unhideWhenUsed/>
    <w:rsid w:val="00767CB0"/>
  </w:style>
  <w:style w:type="character" w:customStyle="1" w:styleId="CommentTextChar">
    <w:name w:val="Comment Text Char"/>
    <w:basedOn w:val="DefaultParagraphFont"/>
    <w:link w:val="CommentText"/>
    <w:uiPriority w:val="99"/>
    <w:semiHidden/>
    <w:rsid w:val="00767CB0"/>
    <w:rPr>
      <w:rFonts w:ascii="Arial" w:hAnsi="Arial"/>
    </w:rPr>
  </w:style>
  <w:style w:type="paragraph" w:styleId="CommentSubject">
    <w:name w:val="annotation subject"/>
    <w:basedOn w:val="CommentText"/>
    <w:next w:val="CommentText"/>
    <w:link w:val="CommentSubjectChar"/>
    <w:uiPriority w:val="99"/>
    <w:semiHidden/>
    <w:unhideWhenUsed/>
    <w:rsid w:val="00767CB0"/>
    <w:rPr>
      <w:b/>
      <w:bCs/>
      <w:sz w:val="20"/>
      <w:szCs w:val="20"/>
    </w:rPr>
  </w:style>
  <w:style w:type="character" w:customStyle="1" w:styleId="CommentSubjectChar">
    <w:name w:val="Comment Subject Char"/>
    <w:basedOn w:val="CommentTextChar"/>
    <w:link w:val="CommentSubject"/>
    <w:uiPriority w:val="99"/>
    <w:semiHidden/>
    <w:rsid w:val="00767CB0"/>
    <w:rPr>
      <w:rFonts w:ascii="Arial" w:hAnsi="Arial"/>
      <w:b/>
      <w:bCs/>
      <w:sz w:val="20"/>
      <w:szCs w:val="20"/>
    </w:rPr>
  </w:style>
  <w:style w:type="paragraph" w:styleId="ListParagraph">
    <w:name w:val="List Paragraph"/>
    <w:basedOn w:val="Normal"/>
    <w:uiPriority w:val="34"/>
    <w:qFormat/>
    <w:rsid w:val="003318C4"/>
    <w:pPr>
      <w:ind w:left="720"/>
      <w:contextualSpacing/>
    </w:pPr>
  </w:style>
  <w:style w:type="paragraph" w:styleId="Header">
    <w:name w:val="header"/>
    <w:basedOn w:val="Normal"/>
    <w:link w:val="HeaderChar"/>
    <w:unhideWhenUsed/>
    <w:rsid w:val="003650E3"/>
    <w:pPr>
      <w:tabs>
        <w:tab w:val="center" w:pos="4680"/>
        <w:tab w:val="right" w:pos="9360"/>
      </w:tabs>
    </w:pPr>
  </w:style>
  <w:style w:type="character" w:customStyle="1" w:styleId="HeaderChar">
    <w:name w:val="Header Char"/>
    <w:basedOn w:val="DefaultParagraphFont"/>
    <w:link w:val="Header"/>
    <w:rsid w:val="003650E3"/>
    <w:rPr>
      <w:rFonts w:ascii="Arial" w:hAnsi="Arial"/>
    </w:rPr>
  </w:style>
  <w:style w:type="paragraph" w:styleId="Footer">
    <w:name w:val="footer"/>
    <w:basedOn w:val="Normal"/>
    <w:link w:val="FooterChar"/>
    <w:unhideWhenUsed/>
    <w:rsid w:val="003650E3"/>
    <w:pPr>
      <w:tabs>
        <w:tab w:val="center" w:pos="4680"/>
        <w:tab w:val="right" w:pos="9360"/>
      </w:tabs>
    </w:pPr>
  </w:style>
  <w:style w:type="character" w:customStyle="1" w:styleId="FooterChar">
    <w:name w:val="Footer Char"/>
    <w:basedOn w:val="DefaultParagraphFont"/>
    <w:link w:val="Footer"/>
    <w:rsid w:val="003650E3"/>
    <w:rPr>
      <w:rFonts w:ascii="Arial" w:hAnsi="Arial"/>
    </w:rPr>
  </w:style>
  <w:style w:type="paragraph" w:styleId="DocumentMap">
    <w:name w:val="Document Map"/>
    <w:basedOn w:val="Normal"/>
    <w:link w:val="DocumentMapChar"/>
    <w:uiPriority w:val="99"/>
    <w:semiHidden/>
    <w:unhideWhenUsed/>
    <w:rsid w:val="00FC082D"/>
    <w:rPr>
      <w:rFonts w:ascii="Times New Roman" w:hAnsi="Times New Roman" w:cs="Times New Roman"/>
    </w:rPr>
  </w:style>
  <w:style w:type="character" w:customStyle="1" w:styleId="DocumentMapChar">
    <w:name w:val="Document Map Char"/>
    <w:basedOn w:val="DefaultParagraphFont"/>
    <w:link w:val="DocumentMap"/>
    <w:uiPriority w:val="99"/>
    <w:semiHidden/>
    <w:rsid w:val="00FC082D"/>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928</Words>
  <Characters>5292</Characters>
  <Application>Microsoft Office Word</Application>
  <DocSecurity>0</DocSecurity>
  <Lines>44</Lines>
  <Paragraphs>12</Paragraphs>
  <ScaleCrop>false</ScaleCrop>
  <Company>University of Montana</Company>
  <LinksUpToDate>false</LinksUpToDate>
  <CharactersWithSpaces>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Covitt</dc:creator>
  <cp:keywords/>
  <dc:description/>
  <cp:lastModifiedBy>Tompkins, Elizabeth</cp:lastModifiedBy>
  <cp:revision>4</cp:revision>
  <dcterms:created xsi:type="dcterms:W3CDTF">2017-09-17T19:45:00Z</dcterms:created>
  <dcterms:modified xsi:type="dcterms:W3CDTF">2019-07-10T17:27:00Z</dcterms:modified>
</cp:coreProperties>
</file>